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57C33" w:rsidRDefault="00CB2C49" w:rsidP="00257C33">
      <w:pPr>
        <w:jc w:val="center"/>
        <w:rPr>
          <w:b/>
          <w:sz w:val="24"/>
          <w:szCs w:val="24"/>
        </w:rPr>
      </w:pPr>
      <w:r w:rsidRPr="00257C33">
        <w:rPr>
          <w:b/>
          <w:sz w:val="24"/>
          <w:szCs w:val="24"/>
        </w:rPr>
        <w:t>АННОТАЦИЯ</w:t>
      </w:r>
    </w:p>
    <w:p w:rsidR="00CB2C49" w:rsidRPr="00257C33" w:rsidRDefault="00CB2C49" w:rsidP="00257C33">
      <w:pPr>
        <w:jc w:val="center"/>
        <w:rPr>
          <w:sz w:val="24"/>
          <w:szCs w:val="24"/>
        </w:rPr>
      </w:pPr>
      <w:r w:rsidRPr="00257C3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57C33" w:rsidTr="00CB2C49">
        <w:tc>
          <w:tcPr>
            <w:tcW w:w="3261" w:type="dxa"/>
            <w:shd w:val="clear" w:color="auto" w:fill="E7E6E6" w:themeFill="background2"/>
          </w:tcPr>
          <w:p w:rsidR="0075328A" w:rsidRPr="00257C33" w:rsidRDefault="009B60C5" w:rsidP="00257C33">
            <w:pPr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57C33" w:rsidRDefault="00F055AC" w:rsidP="00257C33">
            <w:pPr>
              <w:rPr>
                <w:sz w:val="24"/>
                <w:szCs w:val="24"/>
              </w:rPr>
            </w:pPr>
            <w:r w:rsidRPr="00257C33">
              <w:rPr>
                <w:b/>
                <w:sz w:val="24"/>
                <w:szCs w:val="24"/>
              </w:rPr>
              <w:t>Стратегия и тактика антикризисного управления в условиях неопределенности и риска</w:t>
            </w:r>
          </w:p>
        </w:tc>
      </w:tr>
      <w:tr w:rsidR="00B800AD" w:rsidRPr="00257C33" w:rsidTr="00A30025">
        <w:tc>
          <w:tcPr>
            <w:tcW w:w="3261" w:type="dxa"/>
            <w:shd w:val="clear" w:color="auto" w:fill="E7E6E6" w:themeFill="background2"/>
          </w:tcPr>
          <w:p w:rsidR="00B800AD" w:rsidRPr="00257C33" w:rsidRDefault="00B800AD" w:rsidP="00257C33">
            <w:pPr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Менеджмент</w:t>
            </w:r>
          </w:p>
        </w:tc>
      </w:tr>
      <w:tr w:rsidR="00B800AD" w:rsidRPr="00257C33" w:rsidTr="00CB2C49">
        <w:tc>
          <w:tcPr>
            <w:tcW w:w="3261" w:type="dxa"/>
            <w:shd w:val="clear" w:color="auto" w:fill="E7E6E6" w:themeFill="background2"/>
          </w:tcPr>
          <w:p w:rsidR="00B800AD" w:rsidRPr="00257C33" w:rsidRDefault="00B800AD" w:rsidP="00257C33">
            <w:pPr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Финансовый менеджмент</w:t>
            </w:r>
          </w:p>
        </w:tc>
      </w:tr>
      <w:tr w:rsidR="00B800AD" w:rsidRPr="00257C33" w:rsidTr="00CB2C49">
        <w:tc>
          <w:tcPr>
            <w:tcW w:w="3261" w:type="dxa"/>
            <w:shd w:val="clear" w:color="auto" w:fill="E7E6E6" w:themeFill="background2"/>
          </w:tcPr>
          <w:p w:rsidR="00B800AD" w:rsidRPr="00257C33" w:rsidRDefault="00B800AD" w:rsidP="00257C33">
            <w:pPr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4 з.е.</w:t>
            </w:r>
          </w:p>
        </w:tc>
      </w:tr>
      <w:tr w:rsidR="00B800AD" w:rsidRPr="00257C33" w:rsidTr="00CB2C49">
        <w:tc>
          <w:tcPr>
            <w:tcW w:w="3261" w:type="dxa"/>
            <w:shd w:val="clear" w:color="auto" w:fill="E7E6E6" w:themeFill="background2"/>
          </w:tcPr>
          <w:p w:rsidR="00B800AD" w:rsidRPr="00257C33" w:rsidRDefault="00B800AD" w:rsidP="00257C33">
            <w:pPr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Экзамен</w:t>
            </w:r>
          </w:p>
          <w:p w:rsidR="00B800AD" w:rsidRPr="00257C33" w:rsidRDefault="00B800AD" w:rsidP="00257C33">
            <w:pPr>
              <w:rPr>
                <w:sz w:val="24"/>
                <w:szCs w:val="24"/>
              </w:rPr>
            </w:pPr>
          </w:p>
        </w:tc>
      </w:tr>
      <w:tr w:rsidR="00B800AD" w:rsidRPr="00257C33" w:rsidTr="00CB2C49">
        <w:tc>
          <w:tcPr>
            <w:tcW w:w="3261" w:type="dxa"/>
            <w:shd w:val="clear" w:color="auto" w:fill="E7E6E6" w:themeFill="background2"/>
          </w:tcPr>
          <w:p w:rsidR="00B800AD" w:rsidRPr="00257C33" w:rsidRDefault="00B800AD" w:rsidP="00257C33">
            <w:pPr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800AD" w:rsidRPr="00257C33" w:rsidRDefault="00257C33" w:rsidP="00257C33">
            <w:pPr>
              <w:rPr>
                <w:i/>
                <w:sz w:val="24"/>
                <w:szCs w:val="24"/>
                <w:highlight w:val="yellow"/>
              </w:rPr>
            </w:pPr>
            <w:r w:rsidRPr="00257C33">
              <w:rPr>
                <w:i/>
                <w:sz w:val="24"/>
                <w:szCs w:val="24"/>
              </w:rPr>
              <w:t>Ф</w:t>
            </w:r>
            <w:r w:rsidR="00B800AD" w:rsidRPr="00257C33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B800AD" w:rsidRPr="00257C33" w:rsidTr="00CB2C49">
        <w:tc>
          <w:tcPr>
            <w:tcW w:w="10490" w:type="dxa"/>
            <w:gridSpan w:val="3"/>
            <w:shd w:val="clear" w:color="auto" w:fill="E7E6E6" w:themeFill="background2"/>
          </w:tcPr>
          <w:p w:rsidR="00B800AD" w:rsidRPr="00257C33" w:rsidRDefault="00B800AD" w:rsidP="00257C33">
            <w:pPr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>Крат</w:t>
            </w:r>
            <w:r w:rsidR="00257C33">
              <w:rPr>
                <w:b/>
                <w:i/>
                <w:sz w:val="24"/>
                <w:szCs w:val="24"/>
              </w:rPr>
              <w:t>к</w:t>
            </w:r>
            <w:bookmarkStart w:id="0" w:name="_GoBack"/>
            <w:bookmarkEnd w:id="0"/>
            <w:r w:rsidRPr="00257C3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800AD" w:rsidRPr="00257C33" w:rsidTr="00CB2C49">
        <w:tc>
          <w:tcPr>
            <w:tcW w:w="10490" w:type="dxa"/>
            <w:gridSpan w:val="3"/>
          </w:tcPr>
          <w:p w:rsidR="00B800AD" w:rsidRPr="00257C33" w:rsidRDefault="00B800AD" w:rsidP="00257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 xml:space="preserve">Тема 1. Кризисы в социально-экономическом развитии, тенденции и свойства </w:t>
            </w:r>
          </w:p>
        </w:tc>
      </w:tr>
      <w:tr w:rsidR="00B800AD" w:rsidRPr="00257C33" w:rsidTr="00CB2C49">
        <w:tc>
          <w:tcPr>
            <w:tcW w:w="10490" w:type="dxa"/>
            <w:gridSpan w:val="3"/>
          </w:tcPr>
          <w:p w:rsidR="00B800AD" w:rsidRPr="00257C33" w:rsidRDefault="00B800AD" w:rsidP="00257C3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Тема 2. Политика управления финансовыми рисками</w:t>
            </w:r>
          </w:p>
        </w:tc>
      </w:tr>
      <w:tr w:rsidR="00B800AD" w:rsidRPr="00257C33" w:rsidTr="00CB2C49">
        <w:tc>
          <w:tcPr>
            <w:tcW w:w="10490" w:type="dxa"/>
            <w:gridSpan w:val="3"/>
          </w:tcPr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Тема 3. Оценка кризисных и предкризисных состояний предприятий</w:t>
            </w:r>
          </w:p>
        </w:tc>
      </w:tr>
      <w:tr w:rsidR="00B800AD" w:rsidRPr="00257C33" w:rsidTr="00CB2C49">
        <w:tc>
          <w:tcPr>
            <w:tcW w:w="10490" w:type="dxa"/>
            <w:gridSpan w:val="3"/>
          </w:tcPr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Тема 4. Стратегия и тактика антикризисного управления</w:t>
            </w:r>
          </w:p>
        </w:tc>
      </w:tr>
      <w:tr w:rsidR="00B800AD" w:rsidRPr="00257C33" w:rsidTr="00CB2C49">
        <w:tc>
          <w:tcPr>
            <w:tcW w:w="10490" w:type="dxa"/>
            <w:gridSpan w:val="3"/>
            <w:shd w:val="clear" w:color="auto" w:fill="E7E6E6" w:themeFill="background2"/>
          </w:tcPr>
          <w:p w:rsidR="00B800AD" w:rsidRPr="00257C33" w:rsidRDefault="00B800AD" w:rsidP="00257C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800AD" w:rsidRPr="00257C33" w:rsidTr="00CB2C49">
        <w:tc>
          <w:tcPr>
            <w:tcW w:w="10490" w:type="dxa"/>
            <w:gridSpan w:val="3"/>
          </w:tcPr>
          <w:p w:rsidR="00B800AD" w:rsidRPr="00257C33" w:rsidRDefault="00B800AD" w:rsidP="00257C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7C33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B800AD" w:rsidRPr="00257C33" w:rsidRDefault="00B800AD" w:rsidP="00257C33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1. Кукушкина, В. В. Антикризисный менеджмент [Электронный ресурс] : монография / В. В. Кукушкина. - Москва : ИНФРА-М, 2018. - 328 с. </w:t>
            </w:r>
            <w:hyperlink r:id="rId8" w:tgtFrame="_blank" w:tooltip="читать полный текст" w:history="1">
              <w:r w:rsidRPr="00257C33">
                <w:rPr>
                  <w:rStyle w:val="aff2"/>
                  <w:i/>
                  <w:iCs/>
                  <w:sz w:val="24"/>
                  <w:szCs w:val="24"/>
                </w:rPr>
                <w:t>http://znanium.com/go.php?id=975897</w:t>
              </w:r>
            </w:hyperlink>
          </w:p>
          <w:p w:rsidR="00B800AD" w:rsidRPr="00257C33" w:rsidRDefault="00B800AD" w:rsidP="00257C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7C33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B800AD" w:rsidRPr="00257C33" w:rsidRDefault="00B800AD" w:rsidP="00257C33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1. Орехов, В. И. Антикризисное управление [Электронный ресурс] : учебное пособие для студентов вузов, обучающихся по направлению подготовки 38.04.02 «Менеджмент» / В. И. Орехов, К. В. Балдин, Т. Р. Орехова. - 2-е изд., испр. - Москва : ИНФРА-М, 2019. - 268 с. </w:t>
            </w:r>
            <w:hyperlink r:id="rId9" w:tgtFrame="_blank" w:tooltip="читать полный текст" w:history="1">
              <w:r w:rsidRPr="00257C33">
                <w:rPr>
                  <w:rStyle w:val="aff2"/>
                  <w:i/>
                  <w:iCs/>
                  <w:sz w:val="24"/>
                  <w:szCs w:val="24"/>
                </w:rPr>
                <w:t>http://znanium.com/go.php?id=1008123</w:t>
              </w:r>
            </w:hyperlink>
          </w:p>
        </w:tc>
      </w:tr>
      <w:tr w:rsidR="00B800AD" w:rsidRPr="00257C33" w:rsidTr="00CB2C49">
        <w:tc>
          <w:tcPr>
            <w:tcW w:w="10490" w:type="dxa"/>
            <w:gridSpan w:val="3"/>
            <w:shd w:val="clear" w:color="auto" w:fill="E7E6E6" w:themeFill="background2"/>
          </w:tcPr>
          <w:p w:rsidR="00B800AD" w:rsidRPr="00257C33" w:rsidRDefault="00B800AD" w:rsidP="00257C3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800AD" w:rsidRPr="00257C33" w:rsidTr="00CB2C49">
        <w:tc>
          <w:tcPr>
            <w:tcW w:w="10490" w:type="dxa"/>
            <w:gridSpan w:val="3"/>
          </w:tcPr>
          <w:p w:rsidR="00B800AD" w:rsidRPr="00257C33" w:rsidRDefault="00B800AD" w:rsidP="00257C33">
            <w:pPr>
              <w:rPr>
                <w:b/>
                <w:sz w:val="24"/>
                <w:szCs w:val="24"/>
              </w:rPr>
            </w:pPr>
            <w:r w:rsidRPr="00257C3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800AD" w:rsidRPr="00257C33" w:rsidRDefault="00B800AD" w:rsidP="00257C33">
            <w:pPr>
              <w:jc w:val="both"/>
              <w:rPr>
                <w:sz w:val="24"/>
                <w:szCs w:val="24"/>
              </w:rPr>
            </w:pPr>
            <w:r w:rsidRPr="00257C3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57C3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800AD" w:rsidRPr="00257C33" w:rsidRDefault="00B800AD" w:rsidP="00257C33">
            <w:pPr>
              <w:jc w:val="both"/>
              <w:rPr>
                <w:sz w:val="24"/>
                <w:szCs w:val="24"/>
              </w:rPr>
            </w:pPr>
            <w:r w:rsidRPr="00257C3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57C3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800AD" w:rsidRPr="00257C33" w:rsidRDefault="00B800AD" w:rsidP="00257C33">
            <w:pPr>
              <w:rPr>
                <w:b/>
                <w:sz w:val="24"/>
                <w:szCs w:val="24"/>
              </w:rPr>
            </w:pPr>
          </w:p>
          <w:p w:rsidR="00B800AD" w:rsidRPr="00257C33" w:rsidRDefault="00B800AD" w:rsidP="00257C33">
            <w:pPr>
              <w:rPr>
                <w:b/>
                <w:sz w:val="24"/>
                <w:szCs w:val="24"/>
              </w:rPr>
            </w:pPr>
            <w:r w:rsidRPr="00257C3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Общего доступа</w:t>
            </w:r>
          </w:p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- Справочная правовая система ГАРАНТ</w:t>
            </w:r>
          </w:p>
          <w:p w:rsidR="00B800AD" w:rsidRPr="00257C33" w:rsidRDefault="00B800AD" w:rsidP="00257C33">
            <w:pPr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800AD" w:rsidRPr="00257C33" w:rsidTr="00CB2C49">
        <w:tc>
          <w:tcPr>
            <w:tcW w:w="10490" w:type="dxa"/>
            <w:gridSpan w:val="3"/>
            <w:shd w:val="clear" w:color="auto" w:fill="E7E6E6" w:themeFill="background2"/>
          </w:tcPr>
          <w:p w:rsidR="00B800AD" w:rsidRPr="00257C33" w:rsidRDefault="00B800AD" w:rsidP="00257C33">
            <w:pPr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800AD" w:rsidRPr="00257C33" w:rsidTr="00CB2C49">
        <w:tc>
          <w:tcPr>
            <w:tcW w:w="10490" w:type="dxa"/>
            <w:gridSpan w:val="3"/>
          </w:tcPr>
          <w:p w:rsidR="00B800AD" w:rsidRPr="00257C33" w:rsidRDefault="00B800AD" w:rsidP="00257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00AD" w:rsidRPr="00257C33" w:rsidTr="00CB2C49">
        <w:tc>
          <w:tcPr>
            <w:tcW w:w="10490" w:type="dxa"/>
            <w:gridSpan w:val="3"/>
            <w:shd w:val="clear" w:color="auto" w:fill="E7E6E6" w:themeFill="background2"/>
          </w:tcPr>
          <w:p w:rsidR="00B800AD" w:rsidRPr="00257C33" w:rsidRDefault="00B800AD" w:rsidP="00257C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57C3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06BF3" w:rsidRPr="00257C33" w:rsidTr="007F671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3" w:rsidRPr="00257C33" w:rsidRDefault="00C06BF3" w:rsidP="00257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7C33">
              <w:rPr>
                <w:sz w:val="24"/>
                <w:szCs w:val="24"/>
              </w:rPr>
              <w:t>08.036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257C33" w:rsidRDefault="0061508B" w:rsidP="00257C33">
      <w:pPr>
        <w:ind w:left="-284"/>
        <w:rPr>
          <w:sz w:val="24"/>
          <w:szCs w:val="24"/>
        </w:rPr>
      </w:pPr>
    </w:p>
    <w:p w:rsidR="00F41493" w:rsidRPr="00257C33" w:rsidRDefault="00F41493" w:rsidP="00257C33">
      <w:pPr>
        <w:ind w:left="-284"/>
        <w:rPr>
          <w:sz w:val="24"/>
          <w:szCs w:val="24"/>
          <w:u w:val="single"/>
        </w:rPr>
      </w:pPr>
      <w:r w:rsidRPr="00257C33">
        <w:rPr>
          <w:sz w:val="24"/>
          <w:szCs w:val="24"/>
        </w:rPr>
        <w:t>Аннотацию подготовил</w:t>
      </w:r>
      <w:r w:rsidR="008C1C16" w:rsidRPr="00257C33">
        <w:rPr>
          <w:sz w:val="24"/>
          <w:szCs w:val="24"/>
        </w:rPr>
        <w:t>(а)</w:t>
      </w:r>
      <w:r w:rsidRPr="00257C33">
        <w:rPr>
          <w:sz w:val="24"/>
          <w:szCs w:val="24"/>
        </w:rPr>
        <w:t xml:space="preserve">       </w:t>
      </w:r>
      <w:r w:rsidR="00B91DDD" w:rsidRPr="00257C33">
        <w:rPr>
          <w:sz w:val="24"/>
          <w:szCs w:val="24"/>
        </w:rPr>
        <w:t>___________________</w:t>
      </w:r>
      <w:r w:rsidRPr="00257C33">
        <w:rPr>
          <w:sz w:val="24"/>
          <w:szCs w:val="24"/>
        </w:rPr>
        <w:t xml:space="preserve"> </w:t>
      </w:r>
      <w:r w:rsidRPr="00257C33">
        <w:rPr>
          <w:sz w:val="24"/>
          <w:szCs w:val="24"/>
        </w:rPr>
        <w:tab/>
      </w:r>
      <w:r w:rsidR="00B91DDD" w:rsidRPr="00257C33">
        <w:rPr>
          <w:sz w:val="24"/>
          <w:szCs w:val="24"/>
        </w:rPr>
        <w:t xml:space="preserve">/ </w:t>
      </w:r>
      <w:r w:rsidR="00E2081A" w:rsidRPr="00257C33">
        <w:rPr>
          <w:sz w:val="24"/>
          <w:szCs w:val="24"/>
        </w:rPr>
        <w:t>Закирова Э.Р.</w:t>
      </w:r>
    </w:p>
    <w:p w:rsidR="00F41493" w:rsidRPr="00257C33" w:rsidRDefault="00F41493" w:rsidP="00257C33">
      <w:pPr>
        <w:rPr>
          <w:sz w:val="24"/>
          <w:szCs w:val="24"/>
          <w:u w:val="single"/>
        </w:rPr>
      </w:pPr>
    </w:p>
    <w:p w:rsidR="00F41493" w:rsidRPr="00257C33" w:rsidRDefault="00F41493" w:rsidP="00257C33">
      <w:pPr>
        <w:rPr>
          <w:sz w:val="24"/>
          <w:szCs w:val="24"/>
        </w:rPr>
      </w:pPr>
    </w:p>
    <w:p w:rsidR="00F41493" w:rsidRPr="00257C33" w:rsidRDefault="00F41493" w:rsidP="00257C33">
      <w:pPr>
        <w:rPr>
          <w:sz w:val="24"/>
          <w:szCs w:val="24"/>
        </w:rPr>
      </w:pPr>
    </w:p>
    <w:p w:rsidR="00732940" w:rsidRPr="00257C33" w:rsidRDefault="00732940" w:rsidP="00257C33">
      <w:pPr>
        <w:ind w:left="-284"/>
        <w:rPr>
          <w:sz w:val="24"/>
          <w:szCs w:val="24"/>
        </w:rPr>
      </w:pPr>
      <w:r w:rsidRPr="00257C33">
        <w:rPr>
          <w:sz w:val="24"/>
          <w:szCs w:val="24"/>
        </w:rPr>
        <w:t>Заведующий каф</w:t>
      </w:r>
      <w:r w:rsidR="005F2695" w:rsidRPr="00257C33">
        <w:rPr>
          <w:sz w:val="24"/>
          <w:szCs w:val="24"/>
        </w:rPr>
        <w:t>.</w:t>
      </w:r>
      <w:r w:rsidR="00B91DDD" w:rsidRPr="00257C33">
        <w:rPr>
          <w:sz w:val="24"/>
          <w:szCs w:val="24"/>
        </w:rPr>
        <w:t xml:space="preserve">           </w:t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B91DDD" w:rsidRPr="00257C33">
        <w:rPr>
          <w:sz w:val="24"/>
          <w:szCs w:val="24"/>
        </w:rPr>
        <w:softHyphen/>
      </w:r>
      <w:r w:rsidR="0061508B" w:rsidRPr="00257C33">
        <w:rPr>
          <w:sz w:val="24"/>
          <w:szCs w:val="24"/>
          <w:u w:val="single"/>
        </w:rPr>
        <w:t xml:space="preserve"> </w:t>
      </w:r>
      <w:r w:rsidR="00B91DDD" w:rsidRPr="00257C33">
        <w:rPr>
          <w:sz w:val="24"/>
          <w:szCs w:val="24"/>
          <w:u w:val="single"/>
        </w:rPr>
        <w:t xml:space="preserve">                                </w:t>
      </w:r>
      <w:r w:rsidR="00B91DDD" w:rsidRPr="00257C33">
        <w:rPr>
          <w:sz w:val="24"/>
          <w:szCs w:val="24"/>
        </w:rPr>
        <w:t xml:space="preserve">    / Закирова Э.Р.</w:t>
      </w:r>
    </w:p>
    <w:p w:rsidR="00F41493" w:rsidRPr="00257C33" w:rsidRDefault="00732940" w:rsidP="00257C33">
      <w:pPr>
        <w:rPr>
          <w:b/>
          <w:sz w:val="24"/>
          <w:szCs w:val="24"/>
        </w:rPr>
      </w:pPr>
      <w:r w:rsidRPr="00257C33">
        <w:rPr>
          <w:b/>
          <w:sz w:val="24"/>
          <w:szCs w:val="24"/>
        </w:rPr>
        <w:t xml:space="preserve"> </w:t>
      </w:r>
    </w:p>
    <w:sectPr w:rsidR="00F41493" w:rsidRPr="00257C3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7B" w:rsidRDefault="00205F7B">
      <w:r>
        <w:separator/>
      </w:r>
    </w:p>
  </w:endnote>
  <w:endnote w:type="continuationSeparator" w:id="0">
    <w:p w:rsidR="00205F7B" w:rsidRDefault="0020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7B" w:rsidRDefault="00205F7B">
      <w:r>
        <w:separator/>
      </w:r>
    </w:p>
  </w:footnote>
  <w:footnote w:type="continuationSeparator" w:id="0">
    <w:p w:rsidR="00205F7B" w:rsidRDefault="0020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8B1446"/>
    <w:multiLevelType w:val="multilevel"/>
    <w:tmpl w:val="CE0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0C7A95"/>
    <w:multiLevelType w:val="multilevel"/>
    <w:tmpl w:val="09B0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2"/>
  </w:num>
  <w:num w:numId="12">
    <w:abstractNumId w:val="33"/>
  </w:num>
  <w:num w:numId="13">
    <w:abstractNumId w:val="61"/>
  </w:num>
  <w:num w:numId="14">
    <w:abstractNumId w:val="25"/>
  </w:num>
  <w:num w:numId="15">
    <w:abstractNumId w:val="53"/>
  </w:num>
  <w:num w:numId="16">
    <w:abstractNumId w:val="68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3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7"/>
  </w:num>
  <w:num w:numId="69">
    <w:abstractNumId w:val="60"/>
  </w:num>
  <w:num w:numId="70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F7B"/>
    <w:rsid w:val="00215E22"/>
    <w:rsid w:val="00217144"/>
    <w:rsid w:val="002205FE"/>
    <w:rsid w:val="00227144"/>
    <w:rsid w:val="00230905"/>
    <w:rsid w:val="00244FDD"/>
    <w:rsid w:val="00257C33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95D92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6D2"/>
    <w:rsid w:val="00B3587E"/>
    <w:rsid w:val="00B46995"/>
    <w:rsid w:val="00B50A63"/>
    <w:rsid w:val="00B534A2"/>
    <w:rsid w:val="00B60639"/>
    <w:rsid w:val="00B71671"/>
    <w:rsid w:val="00B75E5B"/>
    <w:rsid w:val="00B800AD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BF3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81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081A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55AC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1C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1DE72-AA28-4D2A-B997-FED4762D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58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8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E827-A207-4C10-95FB-E13B3382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2019-04-05T07:26:00Z</dcterms:created>
  <dcterms:modified xsi:type="dcterms:W3CDTF">2019-07-03T10:02:00Z</dcterms:modified>
</cp:coreProperties>
</file>